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CE1" w:rsidRDefault="00EC3B06" w:rsidP="00EC3B06">
      <w:pPr>
        <w:spacing w:line="600" w:lineRule="exact"/>
        <w:ind w:left="3520" w:hangingChars="800" w:hanging="3520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新冠肺炎疫情防控</w:t>
      </w:r>
      <w:r w:rsidR="00287704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的自评报告</w:t>
      </w:r>
    </w:p>
    <w:p w:rsidR="00820CE1" w:rsidRDefault="00820CE1">
      <w:pPr>
        <w:spacing w:line="60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820CE1" w:rsidRDefault="0028770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820CE1" w:rsidRDefault="0028770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（一）县财政下达项目绩效目标情况。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</w:t>
      </w:r>
    </w:p>
    <w:p w:rsidR="00820CE1" w:rsidRPr="00FB790A" w:rsidRDefault="00287704" w:rsidP="00FB790A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关于</w:t>
      </w:r>
      <w:r w:rsidR="00EC3B06">
        <w:rPr>
          <w:rFonts w:ascii="方正楷体_GBK" w:eastAsia="方正楷体_GBK" w:hAnsi="方正楷体_GBK" w:cs="方正楷体_GBK" w:hint="eastAsia"/>
          <w:sz w:val="32"/>
          <w:szCs w:val="32"/>
        </w:rPr>
        <w:t>新冠肺炎疫情防控经费</w:t>
      </w:r>
      <w:r w:rsidR="00EC3B06">
        <w:rPr>
          <w:rFonts w:ascii="方正仿宋_GBK" w:eastAsia="方正仿宋_GBK" w:hAnsi="方正仿宋_GBK" w:cs="方正仿宋_GBK" w:hint="eastAsia"/>
          <w:sz w:val="32"/>
          <w:szCs w:val="32"/>
        </w:rPr>
        <w:t>（奉节财社</w:t>
      </w:r>
      <w:r w:rsidR="00FC1A83">
        <w:rPr>
          <w:rFonts w:ascii="方正仿宋_GBK" w:eastAsia="方正仿宋_GBK" w:hAnsi="方正仿宋_GBK" w:cs="方正仿宋_GBK" w:hint="eastAsia"/>
          <w:sz w:val="32"/>
          <w:szCs w:val="32"/>
        </w:rPr>
        <w:t>（2021）</w:t>
      </w:r>
      <w:r w:rsidR="00EC3B06">
        <w:rPr>
          <w:rFonts w:ascii="方正仿宋_GBK" w:eastAsia="方正仿宋_GBK" w:hAnsi="方正仿宋_GBK" w:cs="方正仿宋_GBK" w:hint="eastAsia"/>
          <w:sz w:val="32"/>
          <w:szCs w:val="32"/>
        </w:rPr>
        <w:t>50.136.149.156.158.1）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，在下达资金预算时同步下达了绩效目标</w:t>
      </w:r>
      <w:r w:rsidR="00FB790A">
        <w:rPr>
          <w:rFonts w:ascii="方正仿宋_GBK" w:eastAsia="方正仿宋_GBK" w:hAnsi="方正仿宋_GBK" w:cs="方正仿宋_GBK" w:hint="eastAsia"/>
          <w:sz w:val="32"/>
          <w:szCs w:val="32"/>
        </w:rPr>
        <w:t>,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项目安排资金</w:t>
      </w:r>
      <w:r w:rsidR="00EC3B06">
        <w:rPr>
          <w:rFonts w:ascii="方正仿宋_GBK" w:eastAsia="方正仿宋_GBK" w:hAnsi="方正仿宋_GBK" w:cs="方正仿宋_GBK" w:hint="eastAsia"/>
          <w:sz w:val="32"/>
          <w:szCs w:val="32"/>
        </w:rPr>
        <w:t>120.46万元。根据项目要求，完成疫情防控工作，资金安排均全部到位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820CE1" w:rsidRDefault="0028770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820CE1" w:rsidRDefault="00287704">
      <w:p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（一）资金投入情况分析。</w:t>
      </w:r>
    </w:p>
    <w:p w:rsidR="00820CE1" w:rsidRDefault="0028770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项目资金到位</w:t>
      </w:r>
      <w:r w:rsidR="00EC3B06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120.46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万元，到位率100%。项目资金执行</w:t>
      </w:r>
      <w:r w:rsidR="00EC3B06"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120.46</w:t>
      </w:r>
      <w:r>
        <w:rPr>
          <w:rFonts w:ascii="方正仿宋_GBK" w:eastAsia="方正仿宋_GBK" w:hAnsi="方正仿宋_GBK" w:cs="方正仿宋_GBK" w:hint="eastAsia"/>
          <w:color w:val="000000" w:themeColor="text1"/>
          <w:sz w:val="32"/>
          <w:szCs w:val="32"/>
        </w:rPr>
        <w:t>万元，执行率100%。资金管理情况：严格按照财务管理制度管理资金,项目资金到位后，做到了专款专账专用。</w:t>
      </w:r>
    </w:p>
    <w:p w:rsidR="00820CE1" w:rsidRDefault="00287704">
      <w:pPr>
        <w:numPr>
          <w:ilvl w:val="0"/>
          <w:numId w:val="1"/>
        </w:numPr>
        <w:spacing w:line="600" w:lineRule="exact"/>
        <w:ind w:firstLineChars="200" w:firstLine="640"/>
        <w:outlineLvl w:val="0"/>
        <w:rPr>
          <w:rFonts w:ascii="方正楷体_GBK" w:eastAsia="方正楷体_GBK" w:hAnsi="方正楷体_GBK" w:cs="方正楷体_GBK"/>
          <w:bCs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总体绩效目标完成情况分析</w:t>
      </w:r>
      <w:bookmarkStart w:id="0" w:name="OLE_LINK1"/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。</w:t>
      </w:r>
      <w:bookmarkEnd w:id="0"/>
    </w:p>
    <w:p w:rsidR="00820CE1" w:rsidRPr="00FC1A83" w:rsidRDefault="00287704" w:rsidP="00FC1A83">
      <w:pPr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根据项目要求，</w:t>
      </w:r>
      <w:bookmarkStart w:id="1" w:name="_GoBack"/>
      <w:bookmarkEnd w:id="1"/>
      <w:r w:rsidR="00EC3B06">
        <w:rPr>
          <w:rFonts w:ascii="方正仿宋_GBK" w:eastAsia="方正仿宋_GBK" w:hAnsi="方正仿宋_GBK" w:cs="方正仿宋_GBK" w:hint="eastAsia"/>
          <w:sz w:val="32"/>
          <w:szCs w:val="32"/>
        </w:rPr>
        <w:t>为预防新冠肺炎得到有效控制，设立检查点、购买物资、隔离点房费、伙食费、三区两通道费、损坏物资赔偿费、工作人员费、抗疫慰问费、</w:t>
      </w:r>
      <w:r w:rsidR="008956CC">
        <w:rPr>
          <w:rFonts w:ascii="方正仿宋_GBK" w:eastAsia="方正仿宋_GBK" w:hAnsi="方正仿宋_GBK" w:cs="方正仿宋_GBK" w:hint="eastAsia"/>
          <w:sz w:val="32"/>
          <w:szCs w:val="32"/>
        </w:rPr>
        <w:t>和其他费用提供了保障</w:t>
      </w:r>
      <w:r w:rsidR="00FC1A83">
        <w:rPr>
          <w:rFonts w:ascii="方正楷体_GBK" w:eastAsia="方正楷体_GBK" w:hAnsi="方正楷体_GBK" w:cs="方正楷体_GBK" w:hint="eastAsia"/>
          <w:bCs/>
          <w:sz w:val="32"/>
          <w:szCs w:val="32"/>
        </w:rPr>
        <w:t>。</w:t>
      </w:r>
    </w:p>
    <w:p w:rsidR="00820CE1" w:rsidRDefault="0028770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bCs/>
          <w:sz w:val="32"/>
          <w:szCs w:val="32"/>
        </w:rPr>
        <w:t>（三）绩效目标完成情况分析。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数量指标</w:t>
      </w:r>
      <w:r w:rsidR="00FB790A">
        <w:rPr>
          <w:rFonts w:ascii="方正仿宋_GBK" w:eastAsia="方正仿宋_GBK" w:hAnsi="方正仿宋_GBK" w:cs="方正仿宋_GBK" w:hint="eastAsia"/>
          <w:sz w:val="32"/>
          <w:szCs w:val="32"/>
        </w:rPr>
        <w:t>:工作人员500人、隔离人员449人；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质量指标</w:t>
      </w:r>
      <w:r w:rsidR="00FB790A">
        <w:rPr>
          <w:rFonts w:ascii="方正仿宋_GBK" w:eastAsia="方正仿宋_GBK" w:hAnsi="方正仿宋_GBK" w:cs="方正仿宋_GBK" w:hint="eastAsia"/>
          <w:sz w:val="32"/>
          <w:szCs w:val="32"/>
        </w:rPr>
        <w:t>：核酸检测完成率100%、检测准确率100%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、时效指标</w:t>
      </w:r>
      <w:r w:rsidR="00FB790A">
        <w:rPr>
          <w:rFonts w:ascii="方正仿宋_GBK" w:eastAsia="方正仿宋_GBK" w:hAnsi="方正仿宋_GBK" w:cs="方正仿宋_GBK" w:hint="eastAsia"/>
          <w:sz w:val="32"/>
          <w:szCs w:val="32"/>
        </w:rPr>
        <w:t>：检测及时率100%、管控及时率100%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、成本指标</w:t>
      </w:r>
      <w:r w:rsidR="00FB790A">
        <w:rPr>
          <w:rFonts w:ascii="方正仿宋_GBK" w:eastAsia="方正仿宋_GBK" w:hAnsi="方正仿宋_GBK" w:cs="方正仿宋_GBK" w:hint="eastAsia"/>
          <w:sz w:val="32"/>
          <w:szCs w:val="32"/>
        </w:rPr>
        <w:t>：运输人员120元/人、物资购买59.22万元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均按项目进度达标完成。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2.效益指标完成情况分析。</w:t>
      </w:r>
    </w:p>
    <w:p w:rsidR="00820CE1" w:rsidRDefault="00FB790A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社会效益：提升日检测能力、降低疫情对社会的影响</w:t>
      </w:r>
      <w:r w:rsidR="00287704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820CE1" w:rsidRDefault="0028770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</w:t>
      </w:r>
      <w:r w:rsidR="00FB790A">
        <w:rPr>
          <w:rFonts w:ascii="方正仿宋_GBK" w:eastAsia="方正仿宋_GBK" w:hAnsi="方正仿宋_GBK" w:cs="方正仿宋_GBK" w:hint="eastAsia"/>
          <w:sz w:val="32"/>
          <w:szCs w:val="32"/>
        </w:rPr>
        <w:t>：项目完成后，开展了社会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满意度测评，满意度</w:t>
      </w:r>
      <w:r w:rsidR="008F13C0">
        <w:rPr>
          <w:rFonts w:ascii="方正仿宋_GBK" w:eastAsia="方正仿宋_GBK" w:hAnsi="方正仿宋_GBK" w:cs="方正仿宋_GBK" w:hint="eastAsia"/>
          <w:sz w:val="32"/>
          <w:szCs w:val="32"/>
        </w:rPr>
        <w:t>99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%，达到理想的效果。</w:t>
      </w:r>
    </w:p>
    <w:p w:rsidR="00820CE1" w:rsidRDefault="00287704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三、绩效自评结果情况</w:t>
      </w:r>
    </w:p>
    <w:p w:rsidR="00820CE1" w:rsidRDefault="00287704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color w:val="000000"/>
          <w:sz w:val="32"/>
          <w:szCs w:val="32"/>
        </w:rPr>
        <w:t>通过认真开展单位项目支出绩效目标自评，综合评分100分，评价结果为优。</w:t>
      </w:r>
    </w:p>
    <w:p w:rsidR="00820CE1" w:rsidRDefault="0028770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四、偏离绩效目标的原因和下一步改进措施</w:t>
      </w:r>
    </w:p>
    <w:p w:rsidR="00820CE1" w:rsidRDefault="008956CC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本次部门绩效自评工作，发现我街道项目绩效评价工作仍有不足，我街道针对不足将不断完善全预算项目管理制度；在制定预算项目绩效指标时充分考虑其科学性，并确保其可以量化评价，为后续项目绩效评价工作奠定基础</w:t>
      </w:r>
      <w:r w:rsidR="00287704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820CE1" w:rsidRDefault="00287704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820CE1" w:rsidRDefault="00287704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无。</w:t>
      </w:r>
    </w:p>
    <w:p w:rsidR="00820CE1" w:rsidRDefault="00820CE1">
      <w:pPr>
        <w:pStyle w:val="Default"/>
        <w:rPr>
          <w:rFonts w:hAnsi="方正仿宋_GBK" w:cs="方正仿宋_GBK"/>
          <w:sz w:val="32"/>
          <w:szCs w:val="32"/>
        </w:rPr>
      </w:pPr>
    </w:p>
    <w:p w:rsidR="00820CE1" w:rsidRDefault="00820CE1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820CE1" w:rsidRDefault="00287704">
      <w:pPr>
        <w:pStyle w:val="Default"/>
        <w:jc w:val="right"/>
        <w:rPr>
          <w:rFonts w:hAnsi="方正仿宋_GBK" w:cs="方正仿宋_GBK"/>
          <w:sz w:val="32"/>
          <w:szCs w:val="32"/>
        </w:rPr>
      </w:pPr>
      <w:r>
        <w:rPr>
          <w:rFonts w:hAnsi="方正仿宋_GBK" w:cs="方正仿宋_GBK" w:hint="eastAsia"/>
          <w:sz w:val="32"/>
          <w:szCs w:val="32"/>
        </w:rPr>
        <w:t>奉节县鱼复街道办事处</w:t>
      </w:r>
    </w:p>
    <w:p w:rsidR="00820CE1" w:rsidRDefault="00287704">
      <w:pPr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2022年5月</w:t>
      </w:r>
      <w:r w:rsidR="008F13C0">
        <w:rPr>
          <w:rFonts w:ascii="方正仿宋_GBK" w:eastAsia="方正仿宋_GBK" w:hAnsi="方正仿宋_GBK" w:cs="方正仿宋_GBK" w:hint="eastAsia"/>
          <w:sz w:val="32"/>
          <w:szCs w:val="32"/>
        </w:rPr>
        <w:t>20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日</w:t>
      </w:r>
    </w:p>
    <w:p w:rsidR="00820CE1" w:rsidRDefault="00820CE1">
      <w:pPr>
        <w:pStyle w:val="Default"/>
      </w:pPr>
    </w:p>
    <w:sectPr w:rsidR="00820CE1" w:rsidSect="00820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0A0" w:rsidRDefault="004E30A0" w:rsidP="00FC1A83">
      <w:r>
        <w:separator/>
      </w:r>
    </w:p>
  </w:endnote>
  <w:endnote w:type="continuationSeparator" w:id="1">
    <w:p w:rsidR="004E30A0" w:rsidRDefault="004E30A0" w:rsidP="00FC1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0A0" w:rsidRDefault="004E30A0" w:rsidP="00FC1A83">
      <w:r>
        <w:separator/>
      </w:r>
    </w:p>
  </w:footnote>
  <w:footnote w:type="continuationSeparator" w:id="1">
    <w:p w:rsidR="004E30A0" w:rsidRDefault="004E30A0" w:rsidP="00FC1A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3595C8"/>
    <w:multiLevelType w:val="singleLevel"/>
    <w:tmpl w:val="A53595C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E41BA4"/>
    <w:rsid w:val="000162DD"/>
    <w:rsid w:val="00226870"/>
    <w:rsid w:val="00287704"/>
    <w:rsid w:val="00362276"/>
    <w:rsid w:val="004E30A0"/>
    <w:rsid w:val="00820CE1"/>
    <w:rsid w:val="008956CC"/>
    <w:rsid w:val="008F13C0"/>
    <w:rsid w:val="00EC3B06"/>
    <w:rsid w:val="00FB790A"/>
    <w:rsid w:val="00FC1A83"/>
    <w:rsid w:val="04400B15"/>
    <w:rsid w:val="04E07B2C"/>
    <w:rsid w:val="0C3563C5"/>
    <w:rsid w:val="0C7B77D8"/>
    <w:rsid w:val="0D705BFF"/>
    <w:rsid w:val="0E3613AF"/>
    <w:rsid w:val="107075FA"/>
    <w:rsid w:val="12775C4A"/>
    <w:rsid w:val="128E4E25"/>
    <w:rsid w:val="133B4C77"/>
    <w:rsid w:val="15517135"/>
    <w:rsid w:val="1F895FFB"/>
    <w:rsid w:val="1FAC3B45"/>
    <w:rsid w:val="21BA300B"/>
    <w:rsid w:val="22FE6AD1"/>
    <w:rsid w:val="2571386A"/>
    <w:rsid w:val="277B191B"/>
    <w:rsid w:val="2E845A6F"/>
    <w:rsid w:val="30D0252A"/>
    <w:rsid w:val="329477FB"/>
    <w:rsid w:val="35931C16"/>
    <w:rsid w:val="378C5702"/>
    <w:rsid w:val="39E41BA4"/>
    <w:rsid w:val="3CFC4D8D"/>
    <w:rsid w:val="46CD058C"/>
    <w:rsid w:val="49EB2518"/>
    <w:rsid w:val="4B9B13C6"/>
    <w:rsid w:val="4EB22E5D"/>
    <w:rsid w:val="4FD3653D"/>
    <w:rsid w:val="5A6B0F6B"/>
    <w:rsid w:val="5E8F56AC"/>
    <w:rsid w:val="5FD4689A"/>
    <w:rsid w:val="64A621B7"/>
    <w:rsid w:val="66354CD5"/>
    <w:rsid w:val="66C477A6"/>
    <w:rsid w:val="66D61501"/>
    <w:rsid w:val="6712723B"/>
    <w:rsid w:val="6ABC36A4"/>
    <w:rsid w:val="73CC6DDE"/>
    <w:rsid w:val="77577AFC"/>
    <w:rsid w:val="7C1F3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820CE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rsid w:val="00820CE1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header"/>
    <w:basedOn w:val="a"/>
    <w:link w:val="Char"/>
    <w:rsid w:val="00FC1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C1A83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FC1A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C1A8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118</Words>
  <Characters>679</Characters>
  <Application>Microsoft Office Word</Application>
  <DocSecurity>0</DocSecurity>
  <Lines>5</Lines>
  <Paragraphs>1</Paragraphs>
  <ScaleCrop>false</ScaleCrop>
  <Company>China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WPS_1471259973</dc:creator>
  <cp:lastModifiedBy>User</cp:lastModifiedBy>
  <cp:revision>4</cp:revision>
  <dcterms:created xsi:type="dcterms:W3CDTF">2022-05-20T07:29:00Z</dcterms:created>
  <dcterms:modified xsi:type="dcterms:W3CDTF">2022-05-20T08:38:00Z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ICV">
    <vt:lpwstr>765EAA93E93744D99B32EA5C22734D5A</vt:lpwstr>
  </property>
  <property fmtid="{D5CDD505-2E9C-101B-9397-08002B2CF9AE}" pid="4" name="commondata">
    <vt:lpwstr>eyJoZGlkIjoiZTg0MzA5M2M2OGFmNmFjZTQ0NmUxNTI0NTA2MWE2ZTMifQ==</vt:lpwstr>
  </property>
</Properties>
</file>